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itel"/>
        <w:numPr>
          <w:ilvl w:val="0"/>
          <w:numId w:val="0"/>
        </w:numPr>
        <w:outlineLvl w:val="0"/>
        <w:rPr>
          <w:rFonts w:ascii="Arial" w:hAnsi="Arial" w:cs="Arial"/>
        </w:rPr>
      </w:pPr>
      <w:r>
        <w:rPr>
          <w:rFonts w:cs="Arial" w:ascii="Arial" w:hAnsi="Arial"/>
        </w:rPr>
        <w:t>TÖÖVÕTU TÖÖDE ÜLEANDMISE-VASTUVÕTMISE AKT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08"/>
          <w:tab w:val="right" w:pos="9072" w:leader="none"/>
        </w:tabs>
        <w:rPr>
          <w:rFonts w:ascii="Arial" w:hAnsi="Arial" w:cs="Arial"/>
          <w:i/>
          <w:i/>
          <w:sz w:val="24"/>
        </w:rPr>
      </w:pPr>
      <w:r>
        <w:rPr>
          <w:rFonts w:cs="Arial" w:ascii="Arial" w:hAnsi="Arial"/>
          <w:i/>
          <w:sz w:val="24"/>
        </w:rPr>
        <w:tab/>
      </w:r>
      <w:sdt>
        <w:sdtPr>
          <w:placeholder>
            <w:docPart w:val="DefaultPlaceholder_1082065160"/>
          </w:placeholder>
          <w:alias w:val="Avaldamiskuupäev"/>
          <w:id w:val="-574205602"/>
          <w:date w:fullDate="2023-12-27T00:00:00Z">
            <w:dateFormat w:val="d.MM.yyyy"/>
            <w:lid w:val="et-EE"/>
          </w:date>
        </w:sdtPr>
        <w:sdtContent>
          <w:r>
            <w:rPr>
              <w:rFonts w:cs="Arial" w:ascii="Arial" w:hAnsi="Arial"/>
              <w:i/>
              <w:sz w:val="24"/>
            </w:rPr>
          </w:r>
          <w:r>
            <w:rPr>
              <w:rStyle w:val="PlaceholderText"/>
              <w:rFonts w:ascii="Calibri" w:hAnsi="Calibri"/>
              <w:i/>
            </w:rPr>
            <w:t>27.12.2023</w:t>
          </w:r>
        </w:sdtContent>
      </w:sdt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740"/>
        <w:gridCol w:w="3072"/>
        <w:gridCol w:w="271"/>
        <w:gridCol w:w="2988"/>
      </w:tblGrid>
      <w:tr>
        <w:trPr>
          <w:trHeight w:val="320" w:hRule="atLeast"/>
        </w:trPr>
        <w:tc>
          <w:tcPr>
            <w:tcW w:w="2740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EHITUSOBJEKT:</w:t>
            </w:r>
          </w:p>
        </w:tc>
        <w:tc>
          <w:tcPr>
            <w:tcW w:w="6331" w:type="dxa"/>
            <w:gridSpan w:val="3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caps/>
                <w:sz w:val="22"/>
              </w:rPr>
            </w:pPr>
            <w:r>
              <w:rPr>
                <w:rFonts w:cs="Arial" w:ascii="Arial" w:hAnsi="Arial"/>
                <w:i/>
                <w:caps/>
                <w:sz w:val="22"/>
              </w:rPr>
              <w:t>Kauksi saun</w:t>
            </w:r>
          </w:p>
        </w:tc>
      </w:tr>
      <w:tr>
        <w:trPr>
          <w:trHeight w:val="320" w:hRule="atLeast"/>
        </w:trPr>
        <w:tc>
          <w:tcPr>
            <w:tcW w:w="2740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LEPING:</w:t>
            </w:r>
          </w:p>
        </w:tc>
        <w:tc>
          <w:tcPr>
            <w:tcW w:w="6331" w:type="dxa"/>
            <w:gridSpan w:val="3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 xml:space="preserve">Töövõtuleping </w:t>
            </w:r>
            <w:r>
              <w:rPr/>
              <w:t xml:space="preserve">nr </w:t>
            </w:r>
            <w:r>
              <w:rPr>
                <w:lang w:val="en-AU"/>
              </w:rPr>
              <w:t>9-15/2023/25</w:t>
            </w:r>
          </w:p>
        </w:tc>
      </w:tr>
      <w:tr>
        <w:trPr>
          <w:trHeight w:val="320" w:hRule="atLeast"/>
        </w:trPr>
        <w:tc>
          <w:tcPr>
            <w:tcW w:w="9071" w:type="dxa"/>
            <w:gridSpan w:val="4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POOLTE ESINDAJAD:</w:t>
            </w:r>
          </w:p>
        </w:tc>
      </w:tr>
      <w:tr>
        <w:trPr/>
        <w:tc>
          <w:tcPr>
            <w:tcW w:w="2740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RMK esindaja:</w:t>
            </w:r>
          </w:p>
        </w:tc>
        <w:tc>
          <w:tcPr>
            <w:tcW w:w="3072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sz w:val="22"/>
              </w:rPr>
              <w:t>Tarmo Põkka</w:t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88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sz w:val="22"/>
              </w:rPr>
              <w:t>hooldus- ja remondispetsialist</w:t>
            </w:r>
          </w:p>
        </w:tc>
      </w:tr>
      <w:tr>
        <w:trPr/>
        <w:tc>
          <w:tcPr>
            <w:tcW w:w="27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320" w:leader="none"/>
              </w:tabs>
              <w:jc w:val="both"/>
              <w:rPr>
                <w:iCs/>
              </w:rPr>
            </w:pPr>
            <w:r>
              <w:rPr>
                <w:spacing w:val="-3"/>
              </w:rPr>
              <w:t xml:space="preserve">Tammeka ehitus </w:t>
            </w:r>
            <w:r>
              <w:rPr>
                <w:spacing w:val="-3"/>
              </w:rPr>
              <w:t>OÜ</w:t>
            </w:r>
            <w:r>
              <w:rPr>
                <w:rFonts w:cs="Arial" w:ascii="Arial" w:hAnsi="Arial"/>
                <w:i/>
                <w:sz w:val="22"/>
              </w:rPr>
              <w:t>:</w:t>
            </w:r>
          </w:p>
        </w:tc>
        <w:tc>
          <w:tcPr>
            <w:tcW w:w="3072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b/>
              </w:rPr>
              <w:t>Tauno Taar</w:t>
            </w:r>
          </w:p>
        </w:tc>
        <w:tc>
          <w:tcPr>
            <w:tcW w:w="271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88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i/>
                <w:sz w:val="22"/>
              </w:rPr>
              <w:t>projektijuht</w:t>
            </w:r>
          </w:p>
        </w:tc>
      </w:tr>
    </w:tbl>
    <w:p>
      <w:pPr>
        <w:pStyle w:val="Pis"/>
        <w:tabs>
          <w:tab w:val="clear" w:pos="4153"/>
          <w:tab w:val="clear" w:pos="8306"/>
          <w:tab w:val="left" w:pos="357" w:leader="none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1.</w:t>
        <w:tab/>
        <w:t>Tähtajad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93"/>
        <w:gridCol w:w="6329"/>
      </w:tblGrid>
      <w:tr>
        <w:trPr>
          <w:trHeight w:val="320" w:hRule="atLeast"/>
        </w:trPr>
        <w:tc>
          <w:tcPr>
            <w:tcW w:w="2493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Lepinguline:</w:t>
            </w:r>
          </w:p>
        </w:tc>
        <w:tc>
          <w:tcPr>
            <w:tcW w:w="6329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27.12.2023</w:t>
            </w:r>
          </w:p>
        </w:tc>
      </w:tr>
      <w:tr>
        <w:trPr>
          <w:trHeight w:val="320" w:hRule="atLeast"/>
        </w:trPr>
        <w:tc>
          <w:tcPr>
            <w:tcW w:w="2493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Tegelik </w:t>
            </w:r>
            <w:r>
              <w:rPr>
                <w:rFonts w:cs="Arial" w:ascii="Arial" w:hAnsi="Arial"/>
                <w:sz w:val="18"/>
                <w:szCs w:val="18"/>
              </w:rPr>
              <w:t>(ilma vaegtöödeta)</w:t>
            </w:r>
            <w:r>
              <w:rPr>
                <w:rFonts w:cs="Arial" w:ascii="Arial" w:hAnsi="Arial"/>
              </w:rPr>
              <w:t>:</w:t>
            </w:r>
          </w:p>
        </w:tc>
        <w:tc>
          <w:tcPr>
            <w:tcW w:w="6329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27.12.2023</w:t>
            </w:r>
          </w:p>
        </w:tc>
      </w:tr>
    </w:tbl>
    <w:p>
      <w:pPr>
        <w:pStyle w:val="Pis"/>
        <w:tabs>
          <w:tab w:val="clear" w:pos="4153"/>
          <w:tab w:val="clear" w:pos="8306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spacing w:lineRule="auto" w:line="360"/>
        <w:ind w:left="2127" w:hanging="2127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2.</w:t>
        <w:tab/>
        <w:t xml:space="preserve">Finantseerimine </w:t>
      </w:r>
      <w:r>
        <w:rPr>
          <w:rFonts w:cs="Arial" w:ascii="Arial" w:hAnsi="Arial"/>
        </w:rPr>
        <w:t>(summa ei sisalda käibemaksu)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852"/>
        <w:gridCol w:w="2970"/>
      </w:tblGrid>
      <w:tr>
        <w:trPr>
          <w:trHeight w:val="320" w:hRule="atLeast"/>
        </w:trPr>
        <w:tc>
          <w:tcPr>
            <w:tcW w:w="5852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Lepinguline Tasu (Lepingu sõlmimisel):</w:t>
            </w:r>
          </w:p>
        </w:tc>
        <w:tc>
          <w:tcPr>
            <w:tcW w:w="2970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12 161</w:t>
            </w:r>
          </w:p>
        </w:tc>
      </w:tr>
      <w:tr>
        <w:trPr>
          <w:trHeight w:val="320" w:hRule="atLeast"/>
        </w:trPr>
        <w:tc>
          <w:tcPr>
            <w:tcW w:w="5852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Tellija reserv</w:t>
            </w:r>
          </w:p>
        </w:tc>
        <w:tc>
          <w:tcPr>
            <w:tcW w:w="2970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  <w:i/>
                <w:i/>
                <w:sz w:val="24"/>
                <w:szCs w:val="24"/>
              </w:rPr>
            </w:pPr>
            <w:r>
              <w:rPr>
                <w:rFonts w:cs="Arial" w:ascii="Arial" w:hAnsi="Arial"/>
                <w:i/>
                <w:sz w:val="24"/>
                <w:szCs w:val="24"/>
              </w:rPr>
              <w:t>1820</w:t>
            </w:r>
          </w:p>
        </w:tc>
      </w:tr>
      <w:tr>
        <w:trPr>
          <w:trHeight w:val="320" w:hRule="atLeast"/>
        </w:trPr>
        <w:tc>
          <w:tcPr>
            <w:tcW w:w="5852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Lõplik Lepingu Tasu tööde vastuvõtmise hetkel:</w:t>
            </w:r>
          </w:p>
        </w:tc>
        <w:tc>
          <w:tcPr>
            <w:tcW w:w="2970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13 306</w:t>
            </w:r>
          </w:p>
        </w:tc>
      </w:tr>
      <w:tr>
        <w:trPr>
          <w:trHeight w:val="320" w:hRule="atLeast"/>
        </w:trPr>
        <w:tc>
          <w:tcPr>
            <w:tcW w:w="5852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Vaegtööde maksumus:</w:t>
            </w:r>
          </w:p>
        </w:tc>
        <w:tc>
          <w:tcPr>
            <w:tcW w:w="2970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ei</w:t>
            </w:r>
          </w:p>
        </w:tc>
      </w:tr>
    </w:tbl>
    <w:p>
      <w:pPr>
        <w:pStyle w:val="Pis"/>
        <w:tabs>
          <w:tab w:val="clear" w:pos="4153"/>
          <w:tab w:val="clear" w:pos="8306"/>
        </w:tabs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spacing w:lineRule="auto" w:line="360"/>
        <w:ind w:left="2127" w:hanging="2127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3.</w:t>
        <w:tab/>
        <w:t>Vaegtööd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85"/>
        <w:gridCol w:w="3749"/>
        <w:gridCol w:w="1589"/>
      </w:tblGrid>
      <w:tr>
        <w:trPr>
          <w:trHeight w:val="320" w:hRule="atLeast"/>
        </w:trPr>
        <w:tc>
          <w:tcPr>
            <w:tcW w:w="3485" w:type="dxa"/>
            <w:tcBorders>
              <w:bottom w:val="double" w:sz="4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Töö nimetus</w:t>
            </w:r>
          </w:p>
        </w:tc>
        <w:tc>
          <w:tcPr>
            <w:tcW w:w="3749" w:type="dxa"/>
            <w:tcBorders>
              <w:bottom w:val="double" w:sz="4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Põhjus</w:t>
            </w:r>
          </w:p>
        </w:tc>
        <w:tc>
          <w:tcPr>
            <w:tcW w:w="1589" w:type="dxa"/>
            <w:tcBorders>
              <w:bottom w:val="double" w:sz="4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Lõpetamise tähtaeg</w:t>
            </w:r>
          </w:p>
        </w:tc>
      </w:tr>
    </w:tbl>
    <w:p>
      <w:pPr>
        <w:pStyle w:val="Pis"/>
        <w:tabs>
          <w:tab w:val="clear" w:pos="4153"/>
          <w:tab w:val="clear" w:pos="8306"/>
          <w:tab w:val="left" w:pos="357" w:leader="none"/>
          <w:tab w:val="left" w:pos="5812" w:leader="none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i/>
        </w:rPr>
        <w:t>Puuduvad</w:t>
      </w:r>
    </w:p>
    <w:p>
      <w:pPr>
        <w:pStyle w:val="Pis"/>
        <w:tabs>
          <w:tab w:val="clear" w:pos="4153"/>
          <w:tab w:val="clear" w:pos="8306"/>
          <w:tab w:val="left" w:pos="357" w:leader="none"/>
          <w:tab w:val="left" w:pos="5812" w:leader="none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4.</w:t>
        <w:tab/>
        <w:t>Garantii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93"/>
        <w:gridCol w:w="6329"/>
      </w:tblGrid>
      <w:tr>
        <w:trPr>
          <w:trHeight w:val="320" w:hRule="atLeast"/>
        </w:trPr>
        <w:tc>
          <w:tcPr>
            <w:tcW w:w="2493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cs="Arial" w:ascii="Arial" w:hAnsi="Arial"/>
                <w:sz w:val="22"/>
              </w:rPr>
              <w:t>Perioodi algus ja lõpp:</w:t>
            </w:r>
          </w:p>
        </w:tc>
        <w:tc>
          <w:tcPr>
            <w:tcW w:w="6329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27.12.2023 - 27.12.2025</w:t>
            </w:r>
          </w:p>
        </w:tc>
      </w:tr>
      <w:tr>
        <w:trPr>
          <w:trHeight w:val="320" w:hRule="atLeast"/>
        </w:trPr>
        <w:tc>
          <w:tcPr>
            <w:tcW w:w="2493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Ülevaatuse aeg:</w:t>
            </w:r>
          </w:p>
        </w:tc>
        <w:tc>
          <w:tcPr>
            <w:tcW w:w="6329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05</w:t>
            </w:r>
            <w:bookmarkStart w:id="0" w:name="_GoBack"/>
            <w:bookmarkEnd w:id="0"/>
            <w:r>
              <w:rPr>
                <w:rFonts w:cs="Arial" w:ascii="Arial" w:hAnsi="Arial"/>
                <w:i/>
                <w:sz w:val="22"/>
              </w:rPr>
              <w:t>.09.2025</w:t>
            </w:r>
          </w:p>
        </w:tc>
      </w:tr>
      <w:tr>
        <w:trPr>
          <w:trHeight w:val="320" w:hRule="atLeast"/>
        </w:trPr>
        <w:tc>
          <w:tcPr>
            <w:tcW w:w="2493" w:type="dxa"/>
            <w:tcBorders/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Märkus:</w:t>
            </w:r>
          </w:p>
        </w:tc>
        <w:tc>
          <w:tcPr>
            <w:tcW w:w="6329" w:type="dxa"/>
            <w:tcBorders>
              <w:top w:val="dashSmallGap" w:sz="8" w:space="0" w:color="000000"/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Vaegtööde garantii algab nende vastuvõtmise päevast ja kehtib 24 kuud</w:t>
            </w:r>
          </w:p>
        </w:tc>
      </w:tr>
    </w:tbl>
    <w:p>
      <w:pPr>
        <w:pStyle w:val="Pis"/>
        <w:tabs>
          <w:tab w:val="clear" w:pos="4153"/>
          <w:tab w:val="clear" w:pos="8306"/>
          <w:tab w:val="left" w:pos="5812" w:leader="none"/>
        </w:tabs>
        <w:spacing w:lineRule="auto" w:line="360"/>
        <w:ind w:left="993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spacing w:before="0" w:after="12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5.</w:t>
        <w:tab/>
        <w:t>Üleandmise-vastuvõtmise aktile liitub Tööde vastuvõtuks esitatud dokumentatsioon, sh. varem esitatud dokumendid:</w:t>
      </w:r>
    </w:p>
    <w:p>
      <w:pPr>
        <w:pStyle w:val="Pis"/>
        <w:tabs>
          <w:tab w:val="clear" w:pos="4153"/>
          <w:tab w:val="clear" w:pos="8306"/>
        </w:tabs>
        <w:spacing w:lineRule="auto" w:line="360"/>
        <w:ind w:left="1035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spacing w:lineRule="auto" w:line="360"/>
        <w:ind w:left="426" w:hanging="426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6.</w:t>
        <w:tab/>
        <w:t>Muud tingimused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823"/>
      </w:tblGrid>
      <w:tr>
        <w:trPr>
          <w:trHeight w:val="320" w:hRule="atLeast"/>
        </w:trPr>
        <w:tc>
          <w:tcPr>
            <w:tcW w:w="8823" w:type="dxa"/>
            <w:tcBorders>
              <w:bottom w:val="dashSmallGap" w:sz="8" w:space="0" w:color="000000"/>
            </w:tcBorders>
            <w:shd w:color="auto" w:fill="auto" w:val="clear"/>
            <w:vAlign w:val="bottom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  <w:highlight w:val="yellow"/>
              </w:rPr>
            </w:pPr>
            <w:r>
              <w:rPr>
                <w:rFonts w:cs="Arial" w:ascii="Arial" w:hAnsi="Arial"/>
                <w:i/>
                <w:sz w:val="22"/>
                <w:highlight w:val="yellow"/>
              </w:rPr>
            </w:r>
          </w:p>
        </w:tc>
      </w:tr>
    </w:tbl>
    <w:p>
      <w:pPr>
        <w:pStyle w:val="Pis"/>
        <w:tabs>
          <w:tab w:val="clear" w:pos="4153"/>
          <w:tab w:val="clear" w:pos="8306"/>
        </w:tabs>
        <w:spacing w:lineRule="auto" w:line="36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is"/>
        <w:tabs>
          <w:tab w:val="clear" w:pos="4153"/>
          <w:tab w:val="clear" w:pos="8306"/>
          <w:tab w:val="left" w:pos="357" w:leader="none"/>
        </w:tabs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7.</w:t>
        <w:tab/>
        <w:t>Allkirjad</w:t>
      </w:r>
    </w:p>
    <w:tbl>
      <w:tblPr>
        <w:tblW w:w="882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806"/>
        <w:gridCol w:w="282"/>
        <w:gridCol w:w="2762"/>
        <w:gridCol w:w="298"/>
        <w:gridCol w:w="2675"/>
      </w:tblGrid>
      <w:tr>
        <w:trPr>
          <w:trHeight w:val="1247" w:hRule="atLeast"/>
        </w:trPr>
        <w:tc>
          <w:tcPr>
            <w:tcW w:w="2806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</w:rPr>
            </w:pPr>
            <w:r>
              <w:rPr>
                <w:rFonts w:cs="Arial" w:ascii="Arial" w:hAnsi="Arial"/>
                <w:i/>
                <w:sz w:val="22"/>
              </w:rPr>
              <w:t>(allkirjastatud digitaalselt)</w:t>
            </w:r>
          </w:p>
        </w:tc>
        <w:tc>
          <w:tcPr>
            <w:tcW w:w="282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  <w:highlight w:val="yellow"/>
              </w:rPr>
            </w:pPr>
            <w:r>
              <w:rPr>
                <w:rFonts w:cs="Arial" w:ascii="Arial" w:hAnsi="Arial"/>
                <w:i/>
                <w:sz w:val="22"/>
                <w:highlight w:val="yellow"/>
              </w:rPr>
            </w:r>
          </w:p>
        </w:tc>
        <w:tc>
          <w:tcPr>
            <w:tcW w:w="2762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  <w:highlight w:val="yellow"/>
              </w:rPr>
            </w:pPr>
            <w:r>
              <w:rPr>
                <w:rFonts w:cs="Arial" w:ascii="Arial" w:hAnsi="Arial"/>
                <w:i/>
                <w:sz w:val="22"/>
                <w:highlight w:val="yellow"/>
              </w:rPr>
            </w:r>
          </w:p>
        </w:tc>
        <w:tc>
          <w:tcPr>
            <w:tcW w:w="298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  <w:highlight w:val="yellow"/>
              </w:rPr>
            </w:pPr>
            <w:r>
              <w:rPr>
                <w:rFonts w:cs="Arial" w:ascii="Arial" w:hAnsi="Arial"/>
                <w:i/>
                <w:sz w:val="22"/>
                <w:highlight w:val="yellow"/>
              </w:rPr>
            </w:r>
          </w:p>
        </w:tc>
        <w:tc>
          <w:tcPr>
            <w:tcW w:w="2675" w:type="dxa"/>
            <w:tcBorders>
              <w:bottom w:val="dotted" w:sz="4" w:space="0" w:color="000000"/>
            </w:tcBorders>
            <w:shd w:color="auto" w:fill="auto" w:val="clear"/>
          </w:tcPr>
          <w:p>
            <w:pPr>
              <w:pStyle w:val="Taandegaphitekst"/>
              <w:widowControl w:val="false"/>
              <w:ind w:left="0" w:hanging="0"/>
              <w:rPr>
                <w:rFonts w:ascii="Arial" w:hAnsi="Arial" w:cs="Arial"/>
                <w:i/>
                <w:i/>
                <w:sz w:val="22"/>
                <w:highlight w:val="yellow"/>
              </w:rPr>
            </w:pPr>
            <w:r>
              <w:rPr>
                <w:rFonts w:cs="Arial" w:ascii="Arial" w:hAnsi="Arial"/>
                <w:i/>
                <w:sz w:val="22"/>
                <w:highlight w:val="yellow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560" w:right="1274" w:gutter="0" w:header="0" w:top="993" w:footer="708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Tahoma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Arial">
    <w:charset w:val="ba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Jalus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37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t-EE" w:val="et-E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qFormat/>
    <w:rsid w:val="0096374c"/>
    <w:rPr>
      <w:rFonts w:ascii="Times New Roman" w:hAnsi="Times New Roman" w:eastAsia="Times New Roman" w:cs="Times New Roman"/>
      <w:b/>
      <w:sz w:val="24"/>
      <w:szCs w:val="20"/>
      <w:lang w:eastAsia="et-EE"/>
    </w:rPr>
  </w:style>
  <w:style w:type="character" w:styleId="BodyTextIndentChar" w:customStyle="1">
    <w:name w:val="Body Text Indent Char"/>
    <w:basedOn w:val="DefaultParagraphFont"/>
    <w:qFormat/>
    <w:rsid w:val="0096374c"/>
    <w:rPr>
      <w:rFonts w:ascii="Times New Roman" w:hAnsi="Times New Roman" w:eastAsia="Times New Roman" w:cs="Times New Roman"/>
      <w:sz w:val="20"/>
      <w:szCs w:val="20"/>
      <w:lang w:eastAsia="et-EE"/>
    </w:rPr>
  </w:style>
  <w:style w:type="character" w:styleId="HeaderChar" w:customStyle="1">
    <w:name w:val="Header Char"/>
    <w:basedOn w:val="DefaultParagraphFont"/>
    <w:qFormat/>
    <w:rsid w:val="0096374c"/>
    <w:rPr>
      <w:rFonts w:ascii="Times New Roman" w:hAnsi="Times New Roman" w:eastAsia="Times New Roman" w:cs="Times New Roman"/>
      <w:sz w:val="20"/>
      <w:szCs w:val="20"/>
      <w:lang w:eastAsia="et-EE"/>
    </w:rPr>
  </w:style>
  <w:style w:type="character" w:styleId="FooterChar" w:customStyle="1">
    <w:name w:val="Footer Char"/>
    <w:basedOn w:val="DefaultParagraphFont"/>
    <w:qFormat/>
    <w:rsid w:val="0096374c"/>
    <w:rPr>
      <w:rFonts w:ascii="Times New Roman" w:hAnsi="Times New Roman" w:eastAsia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qFormat/>
    <w:rsid w:val="0096374c"/>
    <w:rPr/>
  </w:style>
  <w:style w:type="character" w:styleId="PlaceholderText">
    <w:name w:val="Placeholder Text"/>
    <w:uiPriority w:val="99"/>
    <w:semiHidden/>
    <w:qFormat/>
    <w:rsid w:val="0096374c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6374c"/>
    <w:rPr>
      <w:rFonts w:ascii="Tahoma" w:hAnsi="Tahoma" w:eastAsia="Times New Roman" w:cs="Tahoma"/>
      <w:sz w:val="16"/>
      <w:szCs w:val="16"/>
      <w:lang w:eastAsia="et-E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Arial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Tiitel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paragraph" w:styleId="Taandegaphitekst">
    <w:name w:val="Body Text Indent"/>
    <w:basedOn w:val="Normal"/>
    <w:link w:val="BodyTextIndentChar"/>
    <w:rsid w:val="0096374c"/>
    <w:pPr>
      <w:ind w:left="2127" w:hanging="2127"/>
    </w:pPr>
    <w:rPr/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rsid w:val="0096374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Jalus">
    <w:name w:val="Footer"/>
    <w:basedOn w:val="Normal"/>
    <w:link w:val="FooterChar"/>
    <w:rsid w:val="0096374c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6374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4B7857"/>
    <w:rsid w:val="0059089E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C2B09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8e039-a1f4-4818-bed4-64b993b83c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3922B525C414B932E99C5CD6D685D" ma:contentTypeVersion="16" ma:contentTypeDescription="Create a new document." ma:contentTypeScope="" ma:versionID="a748073ec56227336af23a95141284c0">
  <xsd:schema xmlns:xsd="http://www.w3.org/2001/XMLSchema" xmlns:xs="http://www.w3.org/2001/XMLSchema" xmlns:p="http://schemas.microsoft.com/office/2006/metadata/properties" xmlns:ns3="1dc94838-eda9-4261-b139-dd798d9377ee" xmlns:ns4="6f98e039-a1f4-4818-bed4-64b993b83c1b" targetNamespace="http://schemas.microsoft.com/office/2006/metadata/properties" ma:root="true" ma:fieldsID="3d7d900c95e6bbc67cef0afaf038aefe" ns3:_="" ns4:_="">
    <xsd:import namespace="1dc94838-eda9-4261-b139-dd798d9377ee"/>
    <xsd:import namespace="6f98e039-a1f4-4818-bed4-64b993b83c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94838-eda9-4261-b139-dd798d9377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8e039-a1f4-4818-bed4-64b993b83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8FEE6-D7CC-4004-B033-6EC06D419661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1dc94838-eda9-4261-b139-dd798d9377ee"/>
    <ds:schemaRef ds:uri="6f98e039-a1f4-4818-bed4-64b993b83c1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C0022D-EE0D-47C8-B948-1FD70E635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8B63E8-E132-4950-9F91-6E918314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94838-eda9-4261-b139-dd798d9377ee"/>
    <ds:schemaRef ds:uri="6f98e039-a1f4-4818-bed4-64b993b83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1</Pages>
  <Words>112</Words>
  <Characters>797</Characters>
  <CharactersWithSpaces>867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2023-12-22T12:58:00Z</dcterms:created>
  <dc:creator>a1</dc:creator>
  <dc:description/>
  <dc:language>et-EE</dc:language>
  <cp:lastModifiedBy/>
  <dcterms:modified xsi:type="dcterms:W3CDTF">2023-12-22T18:19:10Z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0x0101002A83922B525C414B932E99C5CD6D685D</vt:lpwstr>
  </property>
</Properties>
</file>